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5" w:rsidRDefault="001722AF" w:rsidP="001722AF">
      <w:pPr>
        <w:tabs>
          <w:tab w:val="left" w:pos="966"/>
        </w:tabs>
        <w:spacing w:after="0"/>
        <w:rPr>
          <w:sz w:val="20"/>
          <w:szCs w:val="20"/>
        </w:rPr>
      </w:pPr>
      <w:r w:rsidRPr="001722AF">
        <w:rPr>
          <w:sz w:val="20"/>
          <w:szCs w:val="20"/>
        </w:rPr>
        <w:t>Bonjour à tous,</w:t>
      </w:r>
    </w:p>
    <w:p w:rsidR="00190EF2" w:rsidRPr="001722AF" w:rsidRDefault="00190EF2" w:rsidP="001722AF">
      <w:pPr>
        <w:tabs>
          <w:tab w:val="left" w:pos="966"/>
        </w:tabs>
        <w:spacing w:after="0"/>
        <w:rPr>
          <w:sz w:val="20"/>
          <w:szCs w:val="20"/>
        </w:rPr>
      </w:pPr>
    </w:p>
    <w:p w:rsidR="001722AF" w:rsidRPr="001722AF" w:rsidRDefault="001722AF" w:rsidP="001722AF">
      <w:pPr>
        <w:tabs>
          <w:tab w:val="left" w:pos="966"/>
        </w:tabs>
        <w:spacing w:after="0"/>
        <w:rPr>
          <w:sz w:val="20"/>
          <w:szCs w:val="20"/>
        </w:rPr>
      </w:pPr>
      <w:r w:rsidRPr="001722AF">
        <w:rPr>
          <w:sz w:val="20"/>
          <w:szCs w:val="20"/>
        </w:rPr>
        <w:t>Suite aux différentes réunions concernant le bilan 2018 et la préparation du calendrier 2019,</w:t>
      </w:r>
    </w:p>
    <w:p w:rsidR="001722AF" w:rsidRDefault="001722AF" w:rsidP="001722AF">
      <w:pPr>
        <w:tabs>
          <w:tab w:val="left" w:pos="966"/>
        </w:tabs>
        <w:spacing w:after="0"/>
        <w:rPr>
          <w:sz w:val="20"/>
          <w:szCs w:val="20"/>
        </w:rPr>
      </w:pPr>
      <w:r w:rsidRPr="001722AF">
        <w:rPr>
          <w:sz w:val="20"/>
          <w:szCs w:val="20"/>
        </w:rPr>
        <w:t>Je vous propose en fichier joint une grille calendaire à compléter.</w:t>
      </w:r>
    </w:p>
    <w:p w:rsidR="001722AF" w:rsidRDefault="001722AF" w:rsidP="001722AF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2 solutions :</w:t>
      </w:r>
    </w:p>
    <w:p w:rsidR="001722AF" w:rsidRPr="00AB67CC" w:rsidRDefault="001722AF" w:rsidP="001722AF">
      <w:pPr>
        <w:pStyle w:val="Paragraphedeliste"/>
        <w:numPr>
          <w:ilvl w:val="0"/>
          <w:numId w:val="1"/>
        </w:numPr>
        <w:tabs>
          <w:tab w:val="left" w:pos="966"/>
        </w:tabs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Compléter la grille directement dans les cases cor</w:t>
      </w:r>
      <w:r w:rsidR="008D569A">
        <w:rPr>
          <w:sz w:val="20"/>
          <w:szCs w:val="20"/>
        </w:rPr>
        <w:t>respondantes à vos propositions</w:t>
      </w:r>
      <w:r w:rsidR="00AB67CC">
        <w:rPr>
          <w:sz w:val="20"/>
          <w:szCs w:val="20"/>
        </w:rPr>
        <w:t xml:space="preserve"> </w:t>
      </w:r>
      <w:r>
        <w:rPr>
          <w:sz w:val="20"/>
          <w:szCs w:val="20"/>
        </w:rPr>
        <w:t>selon les consignes ci-dessous</w:t>
      </w:r>
      <w:r w:rsidR="008D569A">
        <w:rPr>
          <w:sz w:val="20"/>
          <w:szCs w:val="20"/>
        </w:rPr>
        <w:t xml:space="preserve"> (lieu et club organisateur) </w:t>
      </w:r>
      <w:r>
        <w:rPr>
          <w:sz w:val="20"/>
          <w:szCs w:val="20"/>
        </w:rPr>
        <w:t xml:space="preserve"> et </w:t>
      </w:r>
      <w:r w:rsidR="008D569A">
        <w:rPr>
          <w:sz w:val="20"/>
          <w:szCs w:val="20"/>
        </w:rPr>
        <w:t xml:space="preserve">me </w:t>
      </w:r>
      <w:r>
        <w:rPr>
          <w:sz w:val="20"/>
          <w:szCs w:val="20"/>
        </w:rPr>
        <w:t xml:space="preserve">retourner le fichier en </w:t>
      </w:r>
      <w:r w:rsidRPr="00AB67CC">
        <w:rPr>
          <w:b/>
          <w:color w:val="FF0000"/>
          <w:sz w:val="20"/>
          <w:szCs w:val="20"/>
        </w:rPr>
        <w:t>n’oubliant pas de le renommer au nom de votre club.</w:t>
      </w:r>
    </w:p>
    <w:p w:rsidR="001722AF" w:rsidRDefault="001722AF" w:rsidP="001722AF">
      <w:pPr>
        <w:pStyle w:val="Paragraphedeliste"/>
        <w:numPr>
          <w:ilvl w:val="0"/>
          <w:numId w:val="1"/>
        </w:num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Répondre par mail, en indiquant : le nom du club organisateur, la date et le type de course choisi : </w:t>
      </w:r>
    </w:p>
    <w:p w:rsidR="001722AF" w:rsidRPr="001722AF" w:rsidRDefault="001722AF" w:rsidP="001722AF">
      <w:pPr>
        <w:pStyle w:val="Paragraphedeliste"/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Ex : SC x ; 13 janvier 2019 ; D2 adultes.</w:t>
      </w:r>
      <w:r w:rsidR="00190EF2">
        <w:rPr>
          <w:sz w:val="20"/>
          <w:szCs w:val="20"/>
        </w:rPr>
        <w:t xml:space="preserve"> Ou épreuve coupe de bronze U10/U12 ou autre.</w:t>
      </w:r>
    </w:p>
    <w:p w:rsidR="001722AF" w:rsidRDefault="001722AF" w:rsidP="001722AF">
      <w:pPr>
        <w:tabs>
          <w:tab w:val="left" w:pos="966"/>
        </w:tabs>
        <w:spacing w:after="0"/>
        <w:rPr>
          <w:sz w:val="20"/>
          <w:szCs w:val="20"/>
        </w:rPr>
      </w:pPr>
    </w:p>
    <w:p w:rsidR="001722AF" w:rsidRPr="00190EF2" w:rsidRDefault="001722AF" w:rsidP="00190EF2">
      <w:pPr>
        <w:tabs>
          <w:tab w:val="left" w:pos="966"/>
        </w:tabs>
        <w:spacing w:after="0"/>
        <w:rPr>
          <w:b/>
          <w:sz w:val="20"/>
          <w:szCs w:val="20"/>
        </w:rPr>
      </w:pPr>
      <w:r w:rsidRPr="00190EF2">
        <w:rPr>
          <w:b/>
          <w:sz w:val="20"/>
          <w:szCs w:val="20"/>
        </w:rPr>
        <w:t>Organisation et consignes :</w:t>
      </w:r>
    </w:p>
    <w:p w:rsidR="00AB67CC" w:rsidRDefault="00AB67CC" w:rsidP="001722AF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Vous remarquerez en parcourant le fichier que les épreuves coupe d’argent (grands prix jeunes) U 16 et U14 sont déjà attribuées. Christian Meyer et Brice Guth ont été missionnés par </w:t>
      </w:r>
      <w:proofErr w:type="gramStart"/>
      <w:r>
        <w:rPr>
          <w:sz w:val="20"/>
          <w:szCs w:val="20"/>
        </w:rPr>
        <w:t>la com. alpine</w:t>
      </w:r>
      <w:proofErr w:type="gramEnd"/>
      <w:r>
        <w:rPr>
          <w:sz w:val="20"/>
          <w:szCs w:val="20"/>
        </w:rPr>
        <w:t xml:space="preserve"> pour la recherche d’organisateurs pour ces épreuves d</w:t>
      </w:r>
      <w:r w:rsidR="00190EF2">
        <w:rPr>
          <w:sz w:val="20"/>
          <w:szCs w:val="20"/>
        </w:rPr>
        <w:t>ont ils suivront le déroulement et apporteront leurs compétences.</w:t>
      </w:r>
    </w:p>
    <w:p w:rsidR="00190EF2" w:rsidRDefault="00190EF2" w:rsidP="006E7C6F">
      <w:pPr>
        <w:tabs>
          <w:tab w:val="left" w:pos="966"/>
        </w:tabs>
        <w:spacing w:after="0"/>
        <w:rPr>
          <w:sz w:val="20"/>
          <w:szCs w:val="20"/>
        </w:rPr>
      </w:pPr>
    </w:p>
    <w:p w:rsidR="00B17A70" w:rsidRDefault="00190EF2" w:rsidP="006E7C6F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AB67CC" w:rsidRPr="006E7C6F">
        <w:rPr>
          <w:sz w:val="20"/>
          <w:szCs w:val="20"/>
        </w:rPr>
        <w:t>l convient donc de compléter dans un second temps les épreuves suivantes :</w:t>
      </w:r>
    </w:p>
    <w:p w:rsidR="00190EF2" w:rsidRPr="006E7C6F" w:rsidRDefault="00190EF2" w:rsidP="006E7C6F">
      <w:pPr>
        <w:tabs>
          <w:tab w:val="left" w:pos="966"/>
        </w:tabs>
        <w:spacing w:after="0"/>
        <w:rPr>
          <w:sz w:val="20"/>
          <w:szCs w:val="20"/>
        </w:rPr>
      </w:pPr>
    </w:p>
    <w:p w:rsidR="006E7C6F" w:rsidRPr="006E7C6F" w:rsidRDefault="006E7C6F" w:rsidP="006E7C6F">
      <w:pPr>
        <w:pStyle w:val="Paragraphedeliste"/>
        <w:numPr>
          <w:ilvl w:val="0"/>
          <w:numId w:val="3"/>
        </w:numPr>
        <w:tabs>
          <w:tab w:val="left" w:pos="966"/>
        </w:tabs>
        <w:spacing w:after="0"/>
        <w:rPr>
          <w:b/>
          <w:sz w:val="20"/>
          <w:szCs w:val="20"/>
        </w:rPr>
      </w:pPr>
      <w:r w:rsidRPr="006E7C6F">
        <w:rPr>
          <w:b/>
          <w:sz w:val="20"/>
          <w:szCs w:val="20"/>
        </w:rPr>
        <w:t>Epreuves Massif des Vosges/ Gand Est :</w:t>
      </w:r>
    </w:p>
    <w:p w:rsidR="00AB67CC" w:rsidRPr="006E7C6F" w:rsidRDefault="00AB67CC" w:rsidP="006E7C6F">
      <w:pPr>
        <w:tabs>
          <w:tab w:val="left" w:pos="966"/>
        </w:tabs>
        <w:spacing w:after="0"/>
        <w:rPr>
          <w:sz w:val="20"/>
          <w:szCs w:val="20"/>
        </w:rPr>
      </w:pPr>
      <w:r w:rsidRPr="006E7C6F">
        <w:rPr>
          <w:sz w:val="20"/>
          <w:szCs w:val="20"/>
        </w:rPr>
        <w:t>GPA U18 à masters, D2 U18 à masters, Coupe d’Argent U12, micro-coupes U8/U10.</w:t>
      </w:r>
    </w:p>
    <w:p w:rsidR="00AB67CC" w:rsidRDefault="00AB67CC" w:rsidP="001722AF">
      <w:pPr>
        <w:tabs>
          <w:tab w:val="left" w:pos="966"/>
        </w:tabs>
        <w:spacing w:after="0"/>
        <w:rPr>
          <w:sz w:val="18"/>
          <w:szCs w:val="18"/>
        </w:rPr>
      </w:pPr>
      <w:r w:rsidRPr="006E7C6F">
        <w:rPr>
          <w:sz w:val="18"/>
          <w:szCs w:val="18"/>
        </w:rPr>
        <w:t>(</w:t>
      </w:r>
      <w:proofErr w:type="gramStart"/>
      <w:r w:rsidRPr="006E7C6F">
        <w:rPr>
          <w:sz w:val="18"/>
          <w:szCs w:val="18"/>
        </w:rPr>
        <w:t>à</w:t>
      </w:r>
      <w:proofErr w:type="gramEnd"/>
      <w:r w:rsidRPr="006E7C6F">
        <w:rPr>
          <w:sz w:val="18"/>
          <w:szCs w:val="18"/>
        </w:rPr>
        <w:t xml:space="preserve"> titre d’exemple, j’ai </w:t>
      </w:r>
      <w:r w:rsidR="008D569A" w:rsidRPr="006E7C6F">
        <w:rPr>
          <w:sz w:val="18"/>
          <w:szCs w:val="18"/>
        </w:rPr>
        <w:t>complété la grille à la date 3 février dans la colonne D2 en indiquant le lieu et l’organisateur. «  Ballon d’Alsace CD 90</w:t>
      </w:r>
      <w:r w:rsidR="006E7C6F">
        <w:rPr>
          <w:sz w:val="18"/>
          <w:szCs w:val="18"/>
        </w:rPr>
        <w:t> »</w:t>
      </w:r>
      <w:r w:rsidRPr="006E7C6F">
        <w:rPr>
          <w:sz w:val="18"/>
          <w:szCs w:val="18"/>
        </w:rPr>
        <w:t xml:space="preserve"> </w:t>
      </w:r>
    </w:p>
    <w:p w:rsidR="00B17A70" w:rsidRDefault="00B17A70" w:rsidP="001722AF">
      <w:pPr>
        <w:tabs>
          <w:tab w:val="left" w:pos="966"/>
        </w:tabs>
        <w:spacing w:after="0"/>
        <w:rPr>
          <w:sz w:val="20"/>
          <w:szCs w:val="20"/>
        </w:rPr>
      </w:pPr>
    </w:p>
    <w:p w:rsidR="006E7C6F" w:rsidRDefault="006E7C6F" w:rsidP="001722AF">
      <w:pPr>
        <w:tabs>
          <w:tab w:val="left" w:pos="966"/>
        </w:tabs>
        <w:spacing w:after="0"/>
        <w:rPr>
          <w:sz w:val="20"/>
          <w:szCs w:val="20"/>
        </w:rPr>
      </w:pPr>
      <w:r w:rsidRPr="00D3196E">
        <w:rPr>
          <w:b/>
          <w:color w:val="FF0000"/>
          <w:sz w:val="20"/>
          <w:szCs w:val="20"/>
        </w:rPr>
        <w:t>Information :</w:t>
      </w:r>
      <w:r w:rsidRPr="00B17A7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l’ensemble de ces épreuves est ouverte à tous les licenciés,</w:t>
      </w:r>
      <w:r w:rsidRPr="001A057B">
        <w:rPr>
          <w:b/>
          <w:sz w:val="20"/>
          <w:szCs w:val="20"/>
          <w:u w:val="single"/>
        </w:rPr>
        <w:t xml:space="preserve"> il a été décidé à titre d’</w:t>
      </w:r>
      <w:r w:rsidR="00B17A70" w:rsidRPr="001A057B">
        <w:rPr>
          <w:b/>
          <w:sz w:val="20"/>
          <w:szCs w:val="20"/>
          <w:u w:val="single"/>
        </w:rPr>
        <w:t>expérience de supprimer tou</w:t>
      </w:r>
      <w:r w:rsidRPr="001A057B">
        <w:rPr>
          <w:b/>
          <w:sz w:val="20"/>
          <w:szCs w:val="20"/>
          <w:u w:val="single"/>
        </w:rPr>
        <w:t>s les quotas et sélections</w:t>
      </w:r>
      <w:r>
        <w:rPr>
          <w:sz w:val="20"/>
          <w:szCs w:val="20"/>
        </w:rPr>
        <w:t>.</w:t>
      </w:r>
      <w:r w:rsidR="00B17A70">
        <w:rPr>
          <w:sz w:val="20"/>
          <w:szCs w:val="20"/>
        </w:rPr>
        <w:t xml:space="preserve"> (Y compris GPA et D2 pour cela il conviendra  qu’à chaque GPA corresponde une D2).</w:t>
      </w:r>
    </w:p>
    <w:p w:rsidR="006E7C6F" w:rsidRPr="006E7C6F" w:rsidRDefault="006E7C6F" w:rsidP="001722AF">
      <w:pPr>
        <w:tabs>
          <w:tab w:val="left" w:pos="966"/>
        </w:tabs>
        <w:spacing w:after="0"/>
        <w:rPr>
          <w:sz w:val="20"/>
          <w:szCs w:val="20"/>
        </w:rPr>
      </w:pPr>
    </w:p>
    <w:p w:rsidR="006E7C6F" w:rsidRPr="006E7C6F" w:rsidRDefault="006E7C6F" w:rsidP="006E7C6F">
      <w:pPr>
        <w:pStyle w:val="Paragraphedeliste"/>
        <w:numPr>
          <w:ilvl w:val="0"/>
          <w:numId w:val="3"/>
        </w:numPr>
        <w:tabs>
          <w:tab w:val="left" w:pos="966"/>
        </w:tabs>
        <w:spacing w:after="0"/>
        <w:rPr>
          <w:b/>
          <w:sz w:val="20"/>
          <w:szCs w:val="20"/>
        </w:rPr>
      </w:pPr>
      <w:r w:rsidRPr="006E7C6F">
        <w:rPr>
          <w:b/>
          <w:sz w:val="20"/>
          <w:szCs w:val="20"/>
        </w:rPr>
        <w:t>Epreuves régions / secteur :</w:t>
      </w:r>
    </w:p>
    <w:p w:rsidR="006E7C6F" w:rsidRDefault="006E7C6F" w:rsidP="008D569A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Courses Open U16 à masters / Coupes de Bronze jeunes / Epreuves promotionnelles.</w:t>
      </w:r>
    </w:p>
    <w:p w:rsidR="00B17A70" w:rsidRDefault="00B17A70" w:rsidP="008D569A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Elles peu</w:t>
      </w:r>
      <w:r w:rsidR="00C51F7C">
        <w:rPr>
          <w:sz w:val="20"/>
          <w:szCs w:val="20"/>
        </w:rPr>
        <w:t>vent concerner</w:t>
      </w:r>
      <w:r>
        <w:rPr>
          <w:sz w:val="20"/>
          <w:szCs w:val="20"/>
        </w:rPr>
        <w:t xml:space="preserve"> toutes les catégories</w:t>
      </w:r>
      <w:r w:rsidR="001A057B" w:rsidRPr="001A057B">
        <w:rPr>
          <w:b/>
          <w:color w:val="FF0000"/>
          <w:sz w:val="20"/>
          <w:szCs w:val="20"/>
        </w:rPr>
        <w:t xml:space="preserve"> (sous réserve de respecter les règlements FFS) </w:t>
      </w:r>
      <w:r w:rsidRPr="001A057B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et doivent permettre aux coureurs qui n’ont pas d’épreuves « Massif des Vosges » au programme, de pouvoir prendre un départ.</w:t>
      </w:r>
    </w:p>
    <w:p w:rsidR="006E7C6F" w:rsidRDefault="006E7C6F" w:rsidP="008D569A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Pour votre information, j’ai mis des encarts concernant les effectifs des épreuves coupe de bron</w:t>
      </w:r>
      <w:r w:rsidR="00B17A70">
        <w:rPr>
          <w:sz w:val="20"/>
          <w:szCs w:val="20"/>
        </w:rPr>
        <w:t>ze jeunes ; vous remarquerez que ces effectifs sont divisés en 3 secteurs « Lorraine, Alsace sud et Alsace nord. Charge à chaque secteur de prévoir judicieusement  des épreuves pour ne pas surcharger les effectifs.</w:t>
      </w:r>
    </w:p>
    <w:p w:rsidR="006E7C6F" w:rsidRDefault="00B17A70" w:rsidP="008D569A">
      <w:pPr>
        <w:tabs>
          <w:tab w:val="left" w:pos="966"/>
        </w:tabs>
        <w:spacing w:after="0"/>
        <w:rPr>
          <w:sz w:val="20"/>
          <w:szCs w:val="20"/>
        </w:rPr>
      </w:pPr>
      <w:r w:rsidRPr="00B17A70">
        <w:rPr>
          <w:color w:val="FF0000"/>
          <w:sz w:val="20"/>
          <w:szCs w:val="20"/>
        </w:rPr>
        <w:t>Information :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l’ensemble de ces épreuves est ouverte à tous les licenciés et sans barrière de secteurs afin de permettre à chacun de choisir des déplacements plus courts.</w:t>
      </w:r>
    </w:p>
    <w:p w:rsidR="006E7C6F" w:rsidRDefault="006E7C6F" w:rsidP="008D569A">
      <w:pPr>
        <w:tabs>
          <w:tab w:val="left" w:pos="966"/>
        </w:tabs>
        <w:spacing w:after="0"/>
        <w:rPr>
          <w:sz w:val="20"/>
          <w:szCs w:val="20"/>
        </w:rPr>
      </w:pPr>
    </w:p>
    <w:p w:rsidR="006E7C6F" w:rsidRDefault="006E7C6F" w:rsidP="008D569A">
      <w:pPr>
        <w:tabs>
          <w:tab w:val="left" w:pos="966"/>
        </w:tabs>
        <w:spacing w:after="0"/>
        <w:rPr>
          <w:sz w:val="20"/>
          <w:szCs w:val="20"/>
        </w:rPr>
      </w:pPr>
    </w:p>
    <w:p w:rsidR="008D569A" w:rsidRDefault="008D569A" w:rsidP="00D3196E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Il est impératif de répondre au plus tard</w:t>
      </w:r>
      <w:r w:rsidR="008E015B">
        <w:rPr>
          <w:sz w:val="20"/>
          <w:szCs w:val="20"/>
        </w:rPr>
        <w:t xml:space="preserve"> </w:t>
      </w:r>
      <w:r w:rsidR="00D3196E">
        <w:rPr>
          <w:b/>
          <w:color w:val="FF0000"/>
          <w:sz w:val="20"/>
          <w:szCs w:val="20"/>
        </w:rPr>
        <w:t>à la date du 12</w:t>
      </w:r>
      <w:r w:rsidR="008E015B" w:rsidRPr="008E015B">
        <w:rPr>
          <w:b/>
          <w:color w:val="FF0000"/>
          <w:sz w:val="20"/>
          <w:szCs w:val="20"/>
        </w:rPr>
        <w:t xml:space="preserve"> septembre</w:t>
      </w:r>
      <w:r w:rsidR="008E015B" w:rsidRPr="008E015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afin de </w:t>
      </w:r>
      <w:r w:rsidR="008E015B">
        <w:rPr>
          <w:sz w:val="20"/>
          <w:szCs w:val="20"/>
        </w:rPr>
        <w:t>répartir ensui</w:t>
      </w:r>
      <w:r w:rsidR="00D3196E">
        <w:rPr>
          <w:sz w:val="20"/>
          <w:szCs w:val="20"/>
        </w:rPr>
        <w:t>te les différentes propositions.</w:t>
      </w:r>
    </w:p>
    <w:p w:rsidR="00D3196E" w:rsidRDefault="00D3196E" w:rsidP="00D3196E">
      <w:pPr>
        <w:tabs>
          <w:tab w:val="left" w:pos="966"/>
        </w:tabs>
        <w:spacing w:after="0"/>
        <w:rPr>
          <w:sz w:val="20"/>
          <w:szCs w:val="20"/>
        </w:rPr>
      </w:pPr>
    </w:p>
    <w:p w:rsidR="00D3196E" w:rsidRDefault="00D3196E" w:rsidP="00D3196E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Nous tiendrons notre traditionnelle réunion de synthèse le </w:t>
      </w:r>
      <w:r w:rsidRPr="00D3196E">
        <w:rPr>
          <w:b/>
          <w:color w:val="FF0000"/>
          <w:sz w:val="20"/>
          <w:szCs w:val="20"/>
        </w:rPr>
        <w:t>mardi 18 septembre</w:t>
      </w:r>
      <w:r>
        <w:rPr>
          <w:sz w:val="20"/>
          <w:szCs w:val="20"/>
        </w:rPr>
        <w:t>. (Lieu communiqué ultérieurement</w:t>
      </w:r>
      <w:proofErr w:type="gramStart"/>
      <w:r>
        <w:rPr>
          <w:sz w:val="20"/>
          <w:szCs w:val="20"/>
        </w:rPr>
        <w:t>) .</w:t>
      </w:r>
      <w:proofErr w:type="gramEnd"/>
    </w:p>
    <w:p w:rsidR="00D3196E" w:rsidRDefault="00D3196E" w:rsidP="00D3196E">
      <w:pPr>
        <w:tabs>
          <w:tab w:val="left" w:pos="966"/>
        </w:tabs>
        <w:spacing w:after="0"/>
        <w:rPr>
          <w:sz w:val="20"/>
          <w:szCs w:val="20"/>
        </w:rPr>
      </w:pPr>
    </w:p>
    <w:p w:rsidR="00D3196E" w:rsidRDefault="00D3196E" w:rsidP="00D3196E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N’attendez pas la réunion du 18 septembre pour communiquer vos choix, car un travail de coordination est nécessaire avant pour ne pas alourdir la soirée.</w:t>
      </w:r>
    </w:p>
    <w:p w:rsidR="00FA6357" w:rsidRDefault="00FA6357" w:rsidP="00D3196E">
      <w:pPr>
        <w:tabs>
          <w:tab w:val="left" w:pos="966"/>
        </w:tabs>
        <w:spacing w:after="0"/>
        <w:rPr>
          <w:sz w:val="20"/>
          <w:szCs w:val="20"/>
        </w:rPr>
      </w:pPr>
    </w:p>
    <w:p w:rsidR="00FA6357" w:rsidRDefault="00FA6357" w:rsidP="00D3196E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Merci </w:t>
      </w:r>
      <w:r w:rsidR="00A862D0">
        <w:rPr>
          <w:sz w:val="20"/>
          <w:szCs w:val="20"/>
        </w:rPr>
        <w:t>de votre compréhension</w:t>
      </w:r>
      <w:r w:rsidR="00A862D0">
        <w:rPr>
          <w:sz w:val="20"/>
          <w:szCs w:val="20"/>
        </w:rPr>
        <w:t xml:space="preserve"> et de votre participation</w:t>
      </w:r>
      <w:r>
        <w:rPr>
          <w:sz w:val="20"/>
          <w:szCs w:val="20"/>
        </w:rPr>
        <w:t>.</w:t>
      </w:r>
    </w:p>
    <w:p w:rsidR="008E015B" w:rsidRDefault="008E015B" w:rsidP="008D569A">
      <w:pPr>
        <w:tabs>
          <w:tab w:val="left" w:pos="966"/>
        </w:tabs>
        <w:spacing w:after="0"/>
        <w:rPr>
          <w:sz w:val="20"/>
          <w:szCs w:val="20"/>
        </w:rPr>
      </w:pPr>
    </w:p>
    <w:p w:rsidR="008E015B" w:rsidRDefault="008E015B" w:rsidP="008D569A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Cordialement</w:t>
      </w:r>
      <w:bookmarkStart w:id="0" w:name="_GoBack"/>
      <w:bookmarkEnd w:id="0"/>
    </w:p>
    <w:p w:rsidR="008E015B" w:rsidRDefault="008E015B" w:rsidP="008D569A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Jean Claude </w:t>
      </w:r>
      <w:r w:rsidR="00326B1E">
        <w:rPr>
          <w:sz w:val="20"/>
          <w:szCs w:val="20"/>
        </w:rPr>
        <w:t>L’Epingle</w:t>
      </w:r>
    </w:p>
    <w:p w:rsidR="00326B1E" w:rsidRDefault="00326B1E" w:rsidP="008D569A">
      <w:pPr>
        <w:tabs>
          <w:tab w:val="left" w:pos="9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Calendrier alpin</w:t>
      </w:r>
    </w:p>
    <w:p w:rsidR="00AB67CC" w:rsidRDefault="00AB67CC" w:rsidP="008D569A">
      <w:pPr>
        <w:tabs>
          <w:tab w:val="left" w:pos="966"/>
        </w:tabs>
        <w:spacing w:after="0"/>
        <w:rPr>
          <w:sz w:val="20"/>
          <w:szCs w:val="20"/>
        </w:rPr>
      </w:pPr>
    </w:p>
    <w:p w:rsidR="00AB67CC" w:rsidRDefault="00AB67CC" w:rsidP="001722AF">
      <w:pPr>
        <w:tabs>
          <w:tab w:val="left" w:pos="966"/>
        </w:tabs>
        <w:spacing w:after="0"/>
        <w:rPr>
          <w:sz w:val="20"/>
          <w:szCs w:val="20"/>
        </w:rPr>
      </w:pPr>
    </w:p>
    <w:p w:rsidR="00AB67CC" w:rsidRPr="001722AF" w:rsidRDefault="00AB67CC" w:rsidP="001722AF">
      <w:pPr>
        <w:tabs>
          <w:tab w:val="left" w:pos="966"/>
        </w:tabs>
        <w:spacing w:after="0"/>
        <w:rPr>
          <w:sz w:val="20"/>
          <w:szCs w:val="20"/>
        </w:rPr>
      </w:pPr>
    </w:p>
    <w:sectPr w:rsidR="00AB67CC" w:rsidRPr="001722AF" w:rsidSect="0004411F">
      <w:pgSz w:w="11906" w:h="16838"/>
      <w:pgMar w:top="284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4EF"/>
    <w:multiLevelType w:val="hybridMultilevel"/>
    <w:tmpl w:val="45A8A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078F9"/>
    <w:multiLevelType w:val="hybridMultilevel"/>
    <w:tmpl w:val="72D49C78"/>
    <w:lvl w:ilvl="0" w:tplc="17CA1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4BA2"/>
    <w:multiLevelType w:val="hybridMultilevel"/>
    <w:tmpl w:val="A348A5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AF"/>
    <w:rsid w:val="0004411F"/>
    <w:rsid w:val="001722AF"/>
    <w:rsid w:val="00190EF2"/>
    <w:rsid w:val="001A057B"/>
    <w:rsid w:val="00326B1E"/>
    <w:rsid w:val="006E7C6F"/>
    <w:rsid w:val="008D569A"/>
    <w:rsid w:val="008E015B"/>
    <w:rsid w:val="00A862D0"/>
    <w:rsid w:val="00AB67CC"/>
    <w:rsid w:val="00B17A70"/>
    <w:rsid w:val="00C51F7C"/>
    <w:rsid w:val="00CA14C5"/>
    <w:rsid w:val="00D3196E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2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2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2018-08-15T08:04:00Z</dcterms:created>
  <dcterms:modified xsi:type="dcterms:W3CDTF">2018-08-17T13:12:00Z</dcterms:modified>
</cp:coreProperties>
</file>